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0E9" wp14:editId="3937CFD7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5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uKgIAAFY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" filled="f" stroked="f">
                <v:textbox>
                  <w:txbxContent>
                    <w:p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B57B4C">
        <w:rPr>
          <w:sz w:val="8"/>
          <w:szCs w:val="8"/>
        </w:rPr>
        <w:t xml:space="preserve">        </w:t>
      </w:r>
      <w:r w:rsidR="00B57B4C">
        <w:rPr>
          <w:b/>
          <w:color w:val="17365D" w:themeColor="text2" w:themeShade="BF"/>
          <w:sz w:val="52"/>
          <w:szCs w:val="52"/>
        </w:rPr>
        <w:t>1</w:t>
      </w:r>
      <w:r w:rsidR="000934F1">
        <w:rPr>
          <w:b/>
          <w:color w:val="17365D" w:themeColor="text2" w:themeShade="BF"/>
          <w:sz w:val="52"/>
          <w:szCs w:val="52"/>
        </w:rPr>
        <w:t>6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</w:t>
      </w:r>
      <w:r w:rsidR="000934F1">
        <w:rPr>
          <w:b/>
          <w:color w:val="17365D" w:themeColor="text2" w:themeShade="BF"/>
          <w:sz w:val="52"/>
          <w:szCs w:val="52"/>
        </w:rPr>
        <w:t>– 18</w:t>
      </w:r>
      <w:r w:rsidR="00B57B4C" w:rsidRPr="00B57B4C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B57B4C">
        <w:rPr>
          <w:b/>
          <w:color w:val="17365D" w:themeColor="text2" w:themeShade="BF"/>
          <w:sz w:val="52"/>
          <w:szCs w:val="52"/>
        </w:rPr>
        <w:t xml:space="preserve"> </w:t>
      </w:r>
      <w:r w:rsidR="000934F1">
        <w:rPr>
          <w:b/>
          <w:color w:val="17365D" w:themeColor="text2" w:themeShade="BF"/>
          <w:sz w:val="52"/>
          <w:szCs w:val="52"/>
        </w:rPr>
        <w:t>October</w:t>
      </w:r>
      <w:r w:rsidRPr="00985E45">
        <w:rPr>
          <w:b/>
          <w:color w:val="17365D" w:themeColor="text2" w:themeShade="BF"/>
          <w:sz w:val="52"/>
          <w:szCs w:val="52"/>
        </w:rPr>
        <w:t xml:space="preserve"> 201</w:t>
      </w:r>
      <w:r w:rsidR="00B57B4C">
        <w:rPr>
          <w:b/>
          <w:color w:val="17365D" w:themeColor="text2" w:themeShade="BF"/>
          <w:sz w:val="52"/>
          <w:szCs w:val="52"/>
        </w:rPr>
        <w:t>9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:rsidR="00E563CB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</w:p>
    <w:p w:rsidR="00B57B4C" w:rsidRPr="007204DE" w:rsidRDefault="00B57B4C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Simulation session</w:t>
      </w:r>
    </w:p>
    <w:p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:rsidR="00A230D3" w:rsidRPr="004E5A9A" w:rsidRDefault="00CD314D" w:rsidP="007204D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E5A9A" w:rsidRPr="004E5A9A">
        <w:rPr>
          <w:b/>
          <w:color w:val="FF0000"/>
          <w:sz w:val="36"/>
          <w:szCs w:val="36"/>
        </w:rPr>
        <w:t xml:space="preserve">Cost £300 – Accommodation may be available £28 per night </w:t>
      </w:r>
      <w:r w:rsidRPr="004E5A9A">
        <w:rPr>
          <w:b/>
          <w:color w:val="FF0000"/>
          <w:sz w:val="36"/>
          <w:szCs w:val="36"/>
        </w:rPr>
        <w:t xml:space="preserve">             </w:t>
      </w:r>
    </w:p>
    <w:p w:rsidR="00985E45" w:rsidRPr="0087004D" w:rsidRDefault="00580307" w:rsidP="002B55AC">
      <w:pPr>
        <w:jc w:val="center"/>
        <w:rPr>
          <w:sz w:val="40"/>
          <w:szCs w:val="40"/>
        </w:rPr>
      </w:pPr>
      <w:r w:rsidRPr="00985E45">
        <w:rPr>
          <w:b/>
          <w:sz w:val="40"/>
          <w:szCs w:val="40"/>
        </w:rPr>
        <w:t>For</w:t>
      </w:r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985E45" w:rsidRPr="00D2425B">
          <w:rPr>
            <w:rStyle w:val="Hyperlink"/>
            <w:b/>
            <w:sz w:val="40"/>
            <w:szCs w:val="40"/>
          </w:rPr>
          <w:t>Penelope.clarke@meht.nhs.uk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5B3D421A" wp14:editId="581DCAF7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4822B4DA" wp14:editId="7680F911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3F52FD9E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985E45">
        <w:rPr>
          <w:b/>
          <w:sz w:val="40"/>
          <w:szCs w:val="40"/>
        </w:rPr>
        <w:t xml:space="preserve">                                         </w:t>
      </w:r>
      <w:r w:rsidR="00985E45">
        <w:t xml:space="preserve">                                                </w:t>
      </w:r>
    </w:p>
    <w:sectPr w:rsidR="00985E45" w:rsidRPr="0087004D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07" w:rsidRDefault="00580307" w:rsidP="00580307">
      <w:pPr>
        <w:spacing w:after="0" w:line="240" w:lineRule="auto"/>
      </w:pPr>
      <w:r>
        <w:separator/>
      </w:r>
    </w:p>
  </w:endnote>
  <w:end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07" w:rsidRDefault="00580307" w:rsidP="00580307">
      <w:pPr>
        <w:spacing w:after="0" w:line="240" w:lineRule="auto"/>
      </w:pPr>
      <w:r>
        <w:separator/>
      </w:r>
    </w:p>
  </w:footnote>
  <w:foot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2B5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2053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2B5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2054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2B5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2052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7"/>
    <w:rsid w:val="000934F1"/>
    <w:rsid w:val="000F72F0"/>
    <w:rsid w:val="00153BAF"/>
    <w:rsid w:val="002118A4"/>
    <w:rsid w:val="00215B11"/>
    <w:rsid w:val="00221DD5"/>
    <w:rsid w:val="002B55AC"/>
    <w:rsid w:val="002C6D02"/>
    <w:rsid w:val="002D5B37"/>
    <w:rsid w:val="003B315B"/>
    <w:rsid w:val="00432894"/>
    <w:rsid w:val="00463D3E"/>
    <w:rsid w:val="004E5A9A"/>
    <w:rsid w:val="00526766"/>
    <w:rsid w:val="00564295"/>
    <w:rsid w:val="00580307"/>
    <w:rsid w:val="005965D9"/>
    <w:rsid w:val="0060139E"/>
    <w:rsid w:val="0062283C"/>
    <w:rsid w:val="00690C27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621DB"/>
    <w:rsid w:val="00985E45"/>
    <w:rsid w:val="00A230D3"/>
    <w:rsid w:val="00B57B4C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60C86B14-155C-473B-BB29-F12C145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meht.nhs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BC2A-7FF8-421F-B7E0-A0FE723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3</cp:revision>
  <cp:lastPrinted>2017-08-31T11:18:00Z</cp:lastPrinted>
  <dcterms:created xsi:type="dcterms:W3CDTF">2019-05-28T12:56:00Z</dcterms:created>
  <dcterms:modified xsi:type="dcterms:W3CDTF">2019-05-28T12:57:00Z</dcterms:modified>
</cp:coreProperties>
</file>