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E1E65" w14:textId="6B9F35B8" w:rsidR="005E36CA" w:rsidRDefault="005E36CA" w:rsidP="005E36CA">
      <w:pPr>
        <w:shd w:val="clear" w:color="auto" w:fill="FFFFFF"/>
        <w:spacing w:after="0" w:line="585" w:lineRule="atLeast"/>
        <w:jc w:val="center"/>
        <w:textAlignment w:val="baseline"/>
        <w:outlineLvl w:val="2"/>
        <w:rPr>
          <w:rFonts w:eastAsia="Times New Roman" w:cs="Times New Roman"/>
          <w:b/>
          <w:bCs/>
          <w:color w:val="444444"/>
          <w:kern w:val="0"/>
          <w:sz w:val="32"/>
          <w:szCs w:val="32"/>
          <w:bdr w:val="none" w:sz="0" w:space="0" w:color="auto" w:frame="1"/>
          <w14:ligatures w14:val="none"/>
        </w:rPr>
      </w:pPr>
      <w:r>
        <w:rPr>
          <w:noProof/>
        </w:rPr>
        <w:drawing>
          <wp:inline distT="0" distB="0" distL="0" distR="0" wp14:anchorId="1432DAEA" wp14:editId="7B58C581">
            <wp:extent cx="2887579" cy="1016000"/>
            <wp:effectExtent l="0" t="0" r="8255" b="0"/>
            <wp:docPr id="699939799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939799" name="Picture 1" descr="A close-up of a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748" cy="1019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58B32" w14:textId="55DCB3AD" w:rsidR="005E36CA" w:rsidRPr="005E36CA" w:rsidRDefault="00A834A4" w:rsidP="005E36C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color w:val="676767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73E968" wp14:editId="7D4AF60D">
                <wp:simplePos x="0" y="0"/>
                <wp:positionH relativeFrom="margin">
                  <wp:align>left</wp:align>
                </wp:positionH>
                <wp:positionV relativeFrom="paragraph">
                  <wp:posOffset>260350</wp:posOffset>
                </wp:positionV>
                <wp:extent cx="1828800" cy="996950"/>
                <wp:effectExtent l="0" t="0" r="12700" b="12700"/>
                <wp:wrapSquare wrapText="bothSides"/>
                <wp:docPr id="38562870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9969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985016" w14:textId="61C8CDA4" w:rsidR="00A834A4" w:rsidRPr="00A834A4" w:rsidRDefault="00A834A4" w:rsidP="00A834A4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textAlignment w:val="baseline"/>
                              <w:outlineLvl w:val="2"/>
                              <w:rPr>
                                <w:rFonts w:eastAsia="Times New Roman" w:cs="Times New Roman"/>
                                <w:b/>
                                <w:bCs/>
                                <w:color w:val="E6EEF0" w:themeColor="accent5" w:themeTint="33"/>
                                <w:kern w:val="0"/>
                                <w:sz w:val="36"/>
                                <w:szCs w:val="36"/>
                                <w:bdr w:val="none" w:sz="0" w:space="0" w:color="auto" w:frame="1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noProof/>
                                <w:color w:val="444444"/>
                                <w:kern w:val="0"/>
                                <w:sz w:val="36"/>
                                <w:szCs w:val="36"/>
                                <w:bdr w:val="none" w:sz="0" w:space="0" w:color="auto" w:frame="1"/>
                              </w:rPr>
                              <w:drawing>
                                <wp:inline distT="0" distB="0" distL="0" distR="0" wp14:anchorId="2E4AEDD3" wp14:editId="515CD666">
                                  <wp:extent cx="400050" cy="400050"/>
                                  <wp:effectExtent l="0" t="0" r="0" b="0"/>
                                  <wp:docPr id="301622650" name="Graphic 2" descr="Right pointing backhand index outlin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1622650" name="Graphic 301622650" descr="Right pointing backhand index outline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8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0050" cy="4000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444444"/>
                                <w:kern w:val="0"/>
                                <w:sz w:val="36"/>
                                <w:szCs w:val="36"/>
                                <w:bdr w:val="none" w:sz="0" w:space="0" w:color="auto" w:frame="1"/>
                                <w14:ligatures w14:val="none"/>
                              </w:rPr>
                              <w:t xml:space="preserve">  </w:t>
                            </w:r>
                            <w:r w:rsidRPr="00A834A4">
                              <w:rPr>
                                <w:rFonts w:eastAsia="Times New Roman" w:cs="Times New Roman"/>
                                <w:b/>
                                <w:bCs/>
                                <w:color w:val="444444"/>
                                <w:kern w:val="0"/>
                                <w:sz w:val="36"/>
                                <w:szCs w:val="36"/>
                                <w:bdr w:val="none" w:sz="0" w:space="0" w:color="auto" w:frame="1"/>
                                <w14:ligatures w14:val="none"/>
                              </w:rPr>
                              <w:t xml:space="preserve">Last Call to apply for </w:t>
                            </w:r>
                            <w:r w:rsidR="009347F7">
                              <w:rPr>
                                <w:rFonts w:eastAsia="Times New Roman" w:cs="Times New Roman"/>
                                <w:b/>
                                <w:bCs/>
                                <w:color w:val="444444"/>
                                <w:kern w:val="0"/>
                                <w:sz w:val="36"/>
                                <w:szCs w:val="36"/>
                                <w:bdr w:val="none" w:sz="0" w:space="0" w:color="auto" w:frame="1"/>
                                <w14:ligatures w14:val="none"/>
                              </w:rPr>
                              <w:t xml:space="preserve">Research </w:t>
                            </w:r>
                            <w:r w:rsidRPr="00A834A4">
                              <w:rPr>
                                <w:rFonts w:eastAsia="Times New Roman" w:cs="Times New Roman"/>
                                <w:b/>
                                <w:bCs/>
                                <w:color w:val="444444"/>
                                <w:kern w:val="0"/>
                                <w:sz w:val="36"/>
                                <w:szCs w:val="36"/>
                                <w:bdr w:val="none" w:sz="0" w:space="0" w:color="auto" w:frame="1"/>
                                <w14:ligatures w14:val="none"/>
                              </w:rPr>
                              <w:t xml:space="preserve">Funding from the </w:t>
                            </w:r>
                            <w:r w:rsidRPr="005E36CA">
                              <w:rPr>
                                <w:rFonts w:eastAsia="Times New Roman" w:cs="Times New Roman"/>
                                <w:b/>
                                <w:bCs/>
                                <w:color w:val="444444"/>
                                <w:kern w:val="0"/>
                                <w:sz w:val="36"/>
                                <w:szCs w:val="36"/>
                                <w:bdr w:val="none" w:sz="0" w:space="0" w:color="auto" w:frame="1"/>
                                <w14:ligatures w14:val="none"/>
                              </w:rPr>
                              <w:t>VTCT Foundation Career Development Programme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73E96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20.5pt;width:2in;height:78.5pt;z-index:251659264;visibility:visible;mso-wrap-style:non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1SAUgIAALkEAAAOAAAAZHJzL2Uyb0RvYy54bWysVMlu2zAQvRfoPxC817Jdx7UNy4GbIEWB&#10;NAmQFDnTFGULpTgESVtyv76PlJcsPRW9ULNxZvjmjeaXba3ZTjlfkcn5oNfnTBlJRWXWOf/5dPNp&#10;wpkPwhRCk1E53yvPLxcfP8wbO1ND2pAulGNIYvyssTnfhGBnWeblRtXC98gqA2dJrhYBqltnhRMN&#10;stc6G/b746whV1hHUnkP63Xn5IuUvyyVDPdl6VVgOufoLaTTpXMVz2wxF7O1E3ZTyUMb4h+6qEVl&#10;UPSU6loEwbauepeqrqQjT2XoSaozKstKqvQGvGbQf/Oax42wKr0F4Hh7gsn/v7TybvdoHxwL7Vdq&#10;McAISGP9zMMY39OWro5fdMrgB4T7E2yqDUzGS5PhZNKHS8I3nY6nFwnX7HzbOh++KapZFHLuMJaE&#10;ltjd+oCKCD2GxGKedFXcVFonJVJBXWnHdgJDFFIqEwbput7WP6jo7CADWkjjhBlD78zoqzOjRCJV&#10;zJQKviqiDWtyPv6Mzt81EDs7lV9pIX/FMjHfuU1o2sB4hi5KoV21BzxXVOwBs6OOgd7Kmwp5b4UP&#10;D8KBcoAPaxTucZSa0AwdJM425H7/zR7jwQR4OWtA4Zwb7Bhn+rsBQ6aD0SgyPimjiy9DKO6lZ/XS&#10;Y7b1FQHeAdbVyiTG+KCPYumofsauLWNNuISRqJzzcBSvQrdW2FWplssUBI5bEW7No5UxdYQ2ovnU&#10;PgtnD2QIoNEdHakuZm840cXGm4aW20BllQgT4e0wPaCO/UhDOexyXMCXeoo6/3EWfwAAAP//AwBQ&#10;SwMEFAAGAAgAAAAhACJ0THbdAAAABwEAAA8AAABkcnMvZG93bnJldi54bWxMj0FPwzAMhe9I+w+R&#10;J3Fj6caESmk6TdMQAokDY0I7polpKxKnNNnW/XvMCU5+1nt6/lyuRu/ECYfYBVIwn2UgkEywHTUK&#10;9u+PNzmImDRZ7QKhggtGWFWTq1IXNpzpDU+71AguoVhoBW1KfSFlNC16HWehR2LvMwxeJ16HRtpB&#10;n7ncO7nIsjvpdUd8odU9blo0X7ujV+DkbTo8X4Kpty8fr99P28PedEulrqfj+gFEwjH9heEXn9Gh&#10;YqY6HMlG4RTwI0nBcs6T3UWes6g5ds9CVqX8z1/9AAAA//8DAFBLAQItABQABgAIAAAAIQC2gziS&#10;/gAAAOEBAAATAAAAAAAAAAAAAAAAAAAAAABbQ29udGVudF9UeXBlc10ueG1sUEsBAi0AFAAGAAgA&#10;AAAhADj9If/WAAAAlAEAAAsAAAAAAAAAAAAAAAAALwEAAF9yZWxzLy5yZWxzUEsBAi0AFAAGAAgA&#10;AAAhACePVIBSAgAAuQQAAA4AAAAAAAAAAAAAAAAALgIAAGRycy9lMm9Eb2MueG1sUEsBAi0AFAAG&#10;AAgAAAAhACJ0THbdAAAABwEAAA8AAAAAAAAAAAAAAAAArAQAAGRycy9kb3ducmV2LnhtbFBLBQYA&#10;AAAABAAEAPMAAAC2BQAAAAA=&#10;" fillcolor="#eee6f3 [660]" strokeweight=".5pt">
                <v:textbox>
                  <w:txbxContent>
                    <w:p w14:paraId="2E985016" w14:textId="61C8CDA4" w:rsidR="00A834A4" w:rsidRPr="00A834A4" w:rsidRDefault="00A834A4" w:rsidP="00A834A4">
                      <w:pPr>
                        <w:shd w:val="clear" w:color="auto" w:fill="FFFFFF"/>
                        <w:spacing w:after="0" w:line="240" w:lineRule="auto"/>
                        <w:jc w:val="center"/>
                        <w:textAlignment w:val="baseline"/>
                        <w:outlineLvl w:val="2"/>
                        <w:rPr>
                          <w:rFonts w:eastAsia="Times New Roman" w:cs="Times New Roman"/>
                          <w:b/>
                          <w:bCs/>
                          <w:color w:val="E6EEF0" w:themeColor="accent5" w:themeTint="33"/>
                          <w:kern w:val="0"/>
                          <w:sz w:val="36"/>
                          <w:szCs w:val="36"/>
                          <w:bdr w:val="none" w:sz="0" w:space="0" w:color="auto" w:frame="1"/>
                          <w14:ligatures w14:val="none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noProof/>
                          <w:color w:val="444444"/>
                          <w:kern w:val="0"/>
                          <w:sz w:val="36"/>
                          <w:szCs w:val="36"/>
                          <w:bdr w:val="none" w:sz="0" w:space="0" w:color="auto" w:frame="1"/>
                        </w:rPr>
                        <w:drawing>
                          <wp:inline distT="0" distB="0" distL="0" distR="0" wp14:anchorId="2E4AEDD3" wp14:editId="515CD666">
                            <wp:extent cx="400050" cy="400050"/>
                            <wp:effectExtent l="0" t="0" r="0" b="0"/>
                            <wp:docPr id="301622650" name="Graphic 2" descr="Right pointing backhand index outlin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1622650" name="Graphic 301622650" descr="Right pointing backhand index outline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8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0050" cy="4000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eastAsia="Times New Roman" w:cs="Times New Roman"/>
                          <w:b/>
                          <w:bCs/>
                          <w:color w:val="444444"/>
                          <w:kern w:val="0"/>
                          <w:sz w:val="36"/>
                          <w:szCs w:val="36"/>
                          <w:bdr w:val="none" w:sz="0" w:space="0" w:color="auto" w:frame="1"/>
                          <w14:ligatures w14:val="none"/>
                        </w:rPr>
                        <w:t xml:space="preserve">  </w:t>
                      </w:r>
                      <w:r w:rsidRPr="00A834A4">
                        <w:rPr>
                          <w:rFonts w:eastAsia="Times New Roman" w:cs="Times New Roman"/>
                          <w:b/>
                          <w:bCs/>
                          <w:color w:val="444444"/>
                          <w:kern w:val="0"/>
                          <w:sz w:val="36"/>
                          <w:szCs w:val="36"/>
                          <w:bdr w:val="none" w:sz="0" w:space="0" w:color="auto" w:frame="1"/>
                          <w14:ligatures w14:val="none"/>
                        </w:rPr>
                        <w:t xml:space="preserve">Last Call to apply for </w:t>
                      </w:r>
                      <w:r w:rsidR="009347F7">
                        <w:rPr>
                          <w:rFonts w:eastAsia="Times New Roman" w:cs="Times New Roman"/>
                          <w:b/>
                          <w:bCs/>
                          <w:color w:val="444444"/>
                          <w:kern w:val="0"/>
                          <w:sz w:val="36"/>
                          <w:szCs w:val="36"/>
                          <w:bdr w:val="none" w:sz="0" w:space="0" w:color="auto" w:frame="1"/>
                          <w14:ligatures w14:val="none"/>
                        </w:rPr>
                        <w:t xml:space="preserve">Research </w:t>
                      </w:r>
                      <w:r w:rsidRPr="00A834A4">
                        <w:rPr>
                          <w:rFonts w:eastAsia="Times New Roman" w:cs="Times New Roman"/>
                          <w:b/>
                          <w:bCs/>
                          <w:color w:val="444444"/>
                          <w:kern w:val="0"/>
                          <w:sz w:val="36"/>
                          <w:szCs w:val="36"/>
                          <w:bdr w:val="none" w:sz="0" w:space="0" w:color="auto" w:frame="1"/>
                          <w14:ligatures w14:val="none"/>
                        </w:rPr>
                        <w:t xml:space="preserve">Funding from the </w:t>
                      </w:r>
                      <w:r w:rsidRPr="005E36CA">
                        <w:rPr>
                          <w:rFonts w:eastAsia="Times New Roman" w:cs="Times New Roman"/>
                          <w:b/>
                          <w:bCs/>
                          <w:color w:val="444444"/>
                          <w:kern w:val="0"/>
                          <w:sz w:val="36"/>
                          <w:szCs w:val="36"/>
                          <w:bdr w:val="none" w:sz="0" w:space="0" w:color="auto" w:frame="1"/>
                          <w14:ligatures w14:val="none"/>
                        </w:rPr>
                        <w:t>VTCT Foundation Career Development Programme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0F9DF80" w14:textId="77777777" w:rsidR="00A834A4" w:rsidRDefault="00A834A4" w:rsidP="005E36C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color w:val="676767"/>
          <w:sz w:val="22"/>
          <w:szCs w:val="22"/>
        </w:rPr>
      </w:pPr>
    </w:p>
    <w:p w14:paraId="195F8205" w14:textId="6BEA49BC" w:rsidR="005E36CA" w:rsidRPr="009347F7" w:rsidRDefault="005E36CA" w:rsidP="005E36C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color w:val="000000" w:themeColor="text1"/>
        </w:rPr>
      </w:pPr>
      <w:r w:rsidRPr="009347F7">
        <w:rPr>
          <w:rFonts w:asciiTheme="minorHAnsi" w:hAnsiTheme="minorHAnsi"/>
          <w:color w:val="000000" w:themeColor="text1"/>
        </w:rPr>
        <w:t>For the past 11 years, the VTCT Foundation has supported organisations</w:t>
      </w:r>
      <w:r w:rsidR="009347F7">
        <w:rPr>
          <w:rFonts w:asciiTheme="minorHAnsi" w:hAnsiTheme="minorHAnsi"/>
          <w:color w:val="000000" w:themeColor="text1"/>
        </w:rPr>
        <w:t xml:space="preserve"> and research to </w:t>
      </w:r>
      <w:r w:rsidRPr="009347F7">
        <w:rPr>
          <w:rFonts w:asciiTheme="minorHAnsi" w:hAnsiTheme="minorHAnsi"/>
          <w:color w:val="000000" w:themeColor="text1"/>
        </w:rPr>
        <w:t xml:space="preserve">help people living with a visible difference </w:t>
      </w:r>
      <w:r w:rsidR="009347F7">
        <w:rPr>
          <w:rFonts w:asciiTheme="minorHAnsi" w:hAnsiTheme="minorHAnsi"/>
          <w:color w:val="000000" w:themeColor="text1"/>
        </w:rPr>
        <w:t xml:space="preserve">(a scar, mark, burn or condition that affects their appearance) </w:t>
      </w:r>
      <w:r w:rsidRPr="009347F7">
        <w:rPr>
          <w:rFonts w:asciiTheme="minorHAnsi" w:hAnsiTheme="minorHAnsi"/>
          <w:color w:val="000000" w:themeColor="text1"/>
        </w:rPr>
        <w:t xml:space="preserve">and their families and carers to overcome social, physical, psychological, emotional or other </w:t>
      </w:r>
      <w:proofErr w:type="gramStart"/>
      <w:r w:rsidRPr="009347F7">
        <w:rPr>
          <w:rFonts w:asciiTheme="minorHAnsi" w:hAnsiTheme="minorHAnsi"/>
          <w:color w:val="000000" w:themeColor="text1"/>
        </w:rPr>
        <w:t>disadvantage</w:t>
      </w:r>
      <w:proofErr w:type="gramEnd"/>
      <w:r w:rsidRPr="009347F7">
        <w:rPr>
          <w:rFonts w:asciiTheme="minorHAnsi" w:hAnsiTheme="minorHAnsi"/>
          <w:color w:val="000000" w:themeColor="text1"/>
        </w:rPr>
        <w:t xml:space="preserve">. </w:t>
      </w:r>
    </w:p>
    <w:p w14:paraId="6FDC39A3" w14:textId="77777777" w:rsidR="005E36CA" w:rsidRPr="009347F7" w:rsidRDefault="005E36CA" w:rsidP="005E36C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color w:val="000000" w:themeColor="text1"/>
        </w:rPr>
      </w:pPr>
    </w:p>
    <w:p w14:paraId="64FC6821" w14:textId="595ECC49" w:rsidR="005E36CA" w:rsidRPr="009347F7" w:rsidRDefault="005E36CA" w:rsidP="005E36C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color w:val="000000" w:themeColor="text1"/>
        </w:rPr>
      </w:pPr>
      <w:r w:rsidRPr="009347F7">
        <w:rPr>
          <w:rFonts w:asciiTheme="minorHAnsi" w:hAnsiTheme="minorHAnsi"/>
          <w:color w:val="000000" w:themeColor="text1"/>
        </w:rPr>
        <w:t xml:space="preserve">As we move towards our final ‘legacy’ phase, we are making a final call for applications through our Career Development Programme which makes awards for PhD students and Research Fellowships relating to visible </w:t>
      </w:r>
      <w:proofErr w:type="gramStart"/>
      <w:r w:rsidRPr="009347F7">
        <w:rPr>
          <w:rFonts w:asciiTheme="minorHAnsi" w:hAnsiTheme="minorHAnsi"/>
          <w:color w:val="000000" w:themeColor="text1"/>
        </w:rPr>
        <w:t>difference</w:t>
      </w:r>
      <w:proofErr w:type="gramEnd"/>
      <w:r w:rsidRPr="009347F7">
        <w:rPr>
          <w:rFonts w:asciiTheme="minorHAnsi" w:hAnsiTheme="minorHAnsi"/>
          <w:color w:val="000000" w:themeColor="text1"/>
        </w:rPr>
        <w:t>. If you or a colleague might be interested in this opportunity do get in touch with us</w:t>
      </w:r>
      <w:r w:rsidR="00A834A4" w:rsidRPr="009347F7">
        <w:rPr>
          <w:rFonts w:asciiTheme="minorHAnsi" w:hAnsiTheme="minorHAnsi"/>
          <w:color w:val="000000" w:themeColor="text1"/>
        </w:rPr>
        <w:t xml:space="preserve"> and please</w:t>
      </w:r>
      <w:r w:rsidRPr="009347F7">
        <w:rPr>
          <w:rFonts w:asciiTheme="minorHAnsi" w:hAnsiTheme="minorHAnsi"/>
          <w:color w:val="000000" w:themeColor="text1"/>
        </w:rPr>
        <w:t xml:space="preserve"> share this opportunity within your networks!</w:t>
      </w:r>
    </w:p>
    <w:p w14:paraId="2F056F64" w14:textId="56A74543" w:rsidR="005E36CA" w:rsidRDefault="005E36CA" w:rsidP="005E36CA">
      <w:pPr>
        <w:shd w:val="clear" w:color="auto" w:fill="FFFFFF"/>
        <w:spacing w:after="0" w:line="585" w:lineRule="atLeast"/>
        <w:textAlignment w:val="baseline"/>
        <w:outlineLvl w:val="2"/>
        <w:rPr>
          <w:rFonts w:eastAsia="Times New Roman" w:cs="Times New Roman"/>
          <w:b/>
          <w:bCs/>
          <w:color w:val="000000" w:themeColor="text1"/>
          <w:kern w:val="0"/>
          <w14:ligatures w14:val="none"/>
        </w:rPr>
      </w:pPr>
      <w:r w:rsidRPr="009347F7">
        <w:rPr>
          <w:rFonts w:eastAsia="Times New Roman" w:cs="Times New Roman"/>
          <w:b/>
          <w:bCs/>
          <w:color w:val="000000" w:themeColor="text1"/>
          <w:kern w:val="0"/>
          <w14:ligatures w14:val="none"/>
        </w:rPr>
        <w:t>About the Career Development Programme</w:t>
      </w:r>
    </w:p>
    <w:p w14:paraId="6A6B4AF4" w14:textId="4CBCBB05" w:rsidR="005E36CA" w:rsidRPr="009347F7" w:rsidRDefault="005E36CA" w:rsidP="005E36CA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 w:themeColor="text1"/>
          <w:kern w:val="0"/>
          <w14:ligatures w14:val="none"/>
        </w:rPr>
      </w:pPr>
      <w:r w:rsidRPr="009347F7">
        <w:rPr>
          <w:rFonts w:eastAsia="Times New Roman" w:cs="Times New Roman"/>
          <w:color w:val="000000" w:themeColor="text1"/>
          <w:kern w:val="0"/>
          <w14:ligatures w14:val="none"/>
        </w:rPr>
        <w:t xml:space="preserve">The Programme aims to </w:t>
      </w:r>
      <w:r w:rsidRPr="005E36CA">
        <w:rPr>
          <w:rFonts w:eastAsia="Times New Roman" w:cs="Times New Roman"/>
          <w:color w:val="000000" w:themeColor="text1"/>
          <w:kern w:val="0"/>
          <w14:ligatures w14:val="none"/>
        </w:rPr>
        <w:t>deliver on our twin aims to support high quality, impactful research and invest in attracting and developing talent in the visible difference arena</w:t>
      </w:r>
      <w:r w:rsidRPr="009347F7">
        <w:rPr>
          <w:rFonts w:eastAsia="Times New Roman" w:cs="Times New Roman"/>
          <w:color w:val="000000" w:themeColor="text1"/>
          <w:kern w:val="0"/>
          <w14:ligatures w14:val="none"/>
        </w:rPr>
        <w:t>.</w:t>
      </w:r>
      <w:r w:rsidR="00A834A4" w:rsidRPr="009347F7">
        <w:rPr>
          <w:rFonts w:eastAsia="Times New Roman" w:cs="Times New Roman"/>
          <w:color w:val="000000" w:themeColor="text1"/>
          <w:kern w:val="0"/>
          <w14:ligatures w14:val="none"/>
        </w:rPr>
        <w:t xml:space="preserve"> </w:t>
      </w:r>
      <w:r w:rsidR="00A834A4" w:rsidRPr="005E36CA">
        <w:rPr>
          <w:rFonts w:eastAsia="Times New Roman" w:cs="Times New Roman"/>
          <w:color w:val="000000" w:themeColor="text1"/>
          <w:kern w:val="0"/>
          <w14:ligatures w14:val="none"/>
        </w:rPr>
        <w:t xml:space="preserve">Applications are encouraged </w:t>
      </w:r>
      <w:proofErr w:type="gramStart"/>
      <w:r w:rsidR="00A834A4" w:rsidRPr="005E36CA">
        <w:rPr>
          <w:rFonts w:eastAsia="Times New Roman" w:cs="Times New Roman"/>
          <w:color w:val="000000" w:themeColor="text1"/>
          <w:kern w:val="0"/>
          <w14:ligatures w14:val="none"/>
        </w:rPr>
        <w:t>from</w:t>
      </w:r>
      <w:proofErr w:type="gramEnd"/>
      <w:r w:rsidR="00A834A4" w:rsidRPr="005E36CA">
        <w:rPr>
          <w:rFonts w:eastAsia="Times New Roman" w:cs="Times New Roman"/>
          <w:color w:val="000000" w:themeColor="text1"/>
          <w:kern w:val="0"/>
          <w14:ligatures w14:val="none"/>
        </w:rPr>
        <w:t xml:space="preserve"> all researchers and healthcare professionals </w:t>
      </w:r>
      <w:proofErr w:type="gramStart"/>
      <w:r w:rsidR="00A834A4" w:rsidRPr="005E36CA">
        <w:rPr>
          <w:rFonts w:eastAsia="Times New Roman" w:cs="Times New Roman"/>
          <w:color w:val="000000" w:themeColor="text1"/>
          <w:kern w:val="0"/>
          <w14:ligatures w14:val="none"/>
        </w:rPr>
        <w:t>active</w:t>
      </w:r>
      <w:proofErr w:type="gramEnd"/>
      <w:r w:rsidR="00A834A4" w:rsidRPr="005E36CA">
        <w:rPr>
          <w:rFonts w:eastAsia="Times New Roman" w:cs="Times New Roman"/>
          <w:color w:val="000000" w:themeColor="text1"/>
          <w:kern w:val="0"/>
          <w14:ligatures w14:val="none"/>
        </w:rPr>
        <w:t xml:space="preserve"> and wishing to carry out research in and relevant to the visible difference sector.</w:t>
      </w:r>
    </w:p>
    <w:p w14:paraId="1976FBFC" w14:textId="77777777" w:rsidR="005E36CA" w:rsidRPr="005E36CA" w:rsidRDefault="005E36CA" w:rsidP="005E36CA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 w:themeColor="text1"/>
          <w:kern w:val="0"/>
          <w14:ligatures w14:val="none"/>
        </w:rPr>
      </w:pPr>
    </w:p>
    <w:p w14:paraId="22728A3F" w14:textId="4E59836E" w:rsidR="009347F7" w:rsidRDefault="005E36CA" w:rsidP="005E36CA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 w:themeColor="text1"/>
          <w:kern w:val="0"/>
          <w14:ligatures w14:val="none"/>
        </w:rPr>
      </w:pPr>
      <w:r w:rsidRPr="005E36CA">
        <w:rPr>
          <w:rFonts w:eastAsia="Times New Roman" w:cs="Times New Roman"/>
          <w:b/>
          <w:bCs/>
          <w:color w:val="000000" w:themeColor="text1"/>
          <w:kern w:val="0"/>
          <w:bdr w:val="none" w:sz="0" w:space="0" w:color="auto" w:frame="1"/>
          <w14:ligatures w14:val="none"/>
        </w:rPr>
        <w:t>Objectives of the Programme</w:t>
      </w:r>
    </w:p>
    <w:p w14:paraId="266D6647" w14:textId="77777777" w:rsidR="009347F7" w:rsidRPr="005E36CA" w:rsidRDefault="009347F7" w:rsidP="005E36CA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 w:themeColor="text1"/>
          <w:kern w:val="0"/>
          <w14:ligatures w14:val="none"/>
        </w:rPr>
      </w:pPr>
    </w:p>
    <w:p w14:paraId="7B0F6E31" w14:textId="77777777" w:rsidR="005E36CA" w:rsidRPr="005E36CA" w:rsidRDefault="005E36CA" w:rsidP="00A834A4">
      <w:pPr>
        <w:numPr>
          <w:ilvl w:val="0"/>
          <w:numId w:val="1"/>
        </w:numPr>
        <w:shd w:val="clear" w:color="auto" w:fill="FFFFFF"/>
        <w:tabs>
          <w:tab w:val="clear" w:pos="720"/>
          <w:tab w:val="num" w:pos="-90"/>
        </w:tabs>
        <w:spacing w:after="0" w:line="240" w:lineRule="auto"/>
        <w:ind w:left="360"/>
        <w:textAlignment w:val="baseline"/>
        <w:rPr>
          <w:rFonts w:eastAsia="Times New Roman" w:cs="Times New Roman"/>
          <w:color w:val="000000" w:themeColor="text1"/>
          <w:kern w:val="0"/>
          <w14:ligatures w14:val="none"/>
        </w:rPr>
      </w:pPr>
      <w:r w:rsidRPr="005E36CA">
        <w:rPr>
          <w:rFonts w:eastAsia="Times New Roman" w:cs="Times New Roman"/>
          <w:color w:val="000000" w:themeColor="text1"/>
          <w:kern w:val="0"/>
          <w14:ligatures w14:val="none"/>
        </w:rPr>
        <w:t>To enable clinicians and researchers to focus on areas of high impact research.</w:t>
      </w:r>
    </w:p>
    <w:p w14:paraId="1A033DD2" w14:textId="433BD0E8" w:rsidR="005E36CA" w:rsidRPr="005E36CA" w:rsidRDefault="005E36CA" w:rsidP="00A834A4">
      <w:pPr>
        <w:numPr>
          <w:ilvl w:val="0"/>
          <w:numId w:val="1"/>
        </w:numPr>
        <w:shd w:val="clear" w:color="auto" w:fill="FFFFFF"/>
        <w:tabs>
          <w:tab w:val="clear" w:pos="720"/>
          <w:tab w:val="num" w:pos="-90"/>
        </w:tabs>
        <w:spacing w:after="0" w:line="240" w:lineRule="auto"/>
        <w:ind w:left="360"/>
        <w:textAlignment w:val="baseline"/>
        <w:rPr>
          <w:rFonts w:eastAsia="Times New Roman" w:cs="Times New Roman"/>
          <w:color w:val="000000" w:themeColor="text1"/>
          <w:kern w:val="0"/>
          <w14:ligatures w14:val="none"/>
        </w:rPr>
      </w:pPr>
      <w:r w:rsidRPr="005E36CA">
        <w:rPr>
          <w:rFonts w:eastAsia="Times New Roman" w:cs="Times New Roman"/>
          <w:color w:val="000000" w:themeColor="text1"/>
          <w:kern w:val="0"/>
          <w14:ligatures w14:val="none"/>
        </w:rPr>
        <w:t>To be the catalyst directly and by example for more funding to be channeled into the under-researched area of visible difference.</w:t>
      </w:r>
    </w:p>
    <w:p w14:paraId="09676A0C" w14:textId="77777777" w:rsidR="005E36CA" w:rsidRPr="005E36CA" w:rsidRDefault="005E36CA" w:rsidP="00A834A4">
      <w:pPr>
        <w:numPr>
          <w:ilvl w:val="0"/>
          <w:numId w:val="1"/>
        </w:numPr>
        <w:shd w:val="clear" w:color="auto" w:fill="FFFFFF"/>
        <w:tabs>
          <w:tab w:val="clear" w:pos="720"/>
          <w:tab w:val="num" w:pos="-90"/>
        </w:tabs>
        <w:spacing w:after="0" w:line="240" w:lineRule="auto"/>
        <w:ind w:left="360"/>
        <w:textAlignment w:val="baseline"/>
        <w:rPr>
          <w:rFonts w:eastAsia="Times New Roman" w:cs="Times New Roman"/>
          <w:color w:val="000000" w:themeColor="text1"/>
          <w:kern w:val="0"/>
          <w14:ligatures w14:val="none"/>
        </w:rPr>
      </w:pPr>
      <w:r w:rsidRPr="005E36CA">
        <w:rPr>
          <w:rFonts w:eastAsia="Times New Roman" w:cs="Times New Roman"/>
          <w:color w:val="000000" w:themeColor="text1"/>
          <w:kern w:val="0"/>
          <w14:ligatures w14:val="none"/>
        </w:rPr>
        <w:t>To increase the talent attracted into research and ultimately the number of active researchers, research departments and NHS Trusts working in the visible difference arena.</w:t>
      </w:r>
    </w:p>
    <w:p w14:paraId="70DBF853" w14:textId="77777777" w:rsidR="00A834A4" w:rsidRPr="009347F7" w:rsidRDefault="00A834A4" w:rsidP="00A834A4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 w:themeColor="text1"/>
          <w:kern w:val="0"/>
          <w14:ligatures w14:val="none"/>
        </w:rPr>
      </w:pPr>
    </w:p>
    <w:p w14:paraId="503B9F86" w14:textId="52F862F8" w:rsidR="009347F7" w:rsidRDefault="005E36CA" w:rsidP="00A834A4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676767"/>
          <w:kern w:val="0"/>
          <w14:ligatures w14:val="none"/>
        </w:rPr>
      </w:pPr>
      <w:r w:rsidRPr="009347F7">
        <w:rPr>
          <w:rFonts w:eastAsia="Times New Roman" w:cs="Times New Roman"/>
          <w:color w:val="000000" w:themeColor="text1"/>
          <w:kern w:val="0"/>
          <w14:ligatures w14:val="none"/>
        </w:rPr>
        <w:t xml:space="preserve">To </w:t>
      </w:r>
      <w:r w:rsidR="00A834A4" w:rsidRPr="009347F7">
        <w:rPr>
          <w:rFonts w:eastAsia="Times New Roman" w:cs="Times New Roman"/>
          <w:color w:val="000000" w:themeColor="text1"/>
          <w:kern w:val="0"/>
          <w14:ligatures w14:val="none"/>
        </w:rPr>
        <w:t>find out more and to find the application form please visit</w:t>
      </w:r>
      <w:r w:rsidR="009347F7" w:rsidRPr="009347F7">
        <w:rPr>
          <w:rFonts w:eastAsia="Times New Roman" w:cs="Times New Roman"/>
          <w:color w:val="000000" w:themeColor="text1"/>
          <w:kern w:val="0"/>
          <w14:ligatures w14:val="none"/>
        </w:rPr>
        <w:t xml:space="preserve"> </w:t>
      </w:r>
      <w:hyperlink r:id="rId9" w:history="1">
        <w:r w:rsidR="009347F7">
          <w:rPr>
            <w:rStyle w:val="Hyperlink"/>
          </w:rPr>
          <w:t>Career Development | The VTCT Foundation</w:t>
        </w:r>
      </w:hyperlink>
    </w:p>
    <w:p w14:paraId="315E45B1" w14:textId="77777777" w:rsidR="009347F7" w:rsidRDefault="009347F7" w:rsidP="00A834A4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676767"/>
          <w:kern w:val="0"/>
          <w14:ligatures w14:val="none"/>
        </w:rPr>
      </w:pPr>
    </w:p>
    <w:p w14:paraId="72B4F398" w14:textId="4AA0449C" w:rsidR="001B67F6" w:rsidRPr="009347F7" w:rsidRDefault="009347F7" w:rsidP="00A834A4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676767"/>
          <w:kern w:val="0"/>
          <w14:ligatures w14:val="none"/>
        </w:rPr>
      </w:pPr>
      <w:r w:rsidRPr="009347F7">
        <w:rPr>
          <w:rFonts w:eastAsia="Times New Roman" w:cs="Times New Roman"/>
          <w:color w:val="000000" w:themeColor="text1"/>
          <w:kern w:val="0"/>
          <w14:ligatures w14:val="none"/>
        </w:rPr>
        <w:t>Contact the VTCT Foundation Grants Manager</w:t>
      </w:r>
      <w:r w:rsidR="005E36CA" w:rsidRPr="009347F7">
        <w:rPr>
          <w:rFonts w:eastAsia="Times New Roman" w:cs="Times New Roman"/>
          <w:color w:val="676767"/>
          <w:kern w:val="0"/>
          <w14:ligatures w14:val="none"/>
        </w:rPr>
        <w:t> </w:t>
      </w:r>
      <w:hyperlink r:id="rId10" w:history="1">
        <w:r w:rsidR="005E36CA" w:rsidRPr="009347F7">
          <w:rPr>
            <w:rFonts w:eastAsia="Times New Roman" w:cs="Times New Roman"/>
            <w:color w:val="6A2C91"/>
            <w:kern w:val="0"/>
            <w:u w:val="single"/>
            <w:bdr w:val="none" w:sz="0" w:space="0" w:color="auto" w:frame="1"/>
            <w14:ligatures w14:val="none"/>
          </w:rPr>
          <w:t>lizzie.chambers@vtctfoundation.org.uk</w:t>
        </w:r>
      </w:hyperlink>
      <w:r>
        <w:rPr>
          <w:rFonts w:eastAsia="Times New Roman" w:cs="Times New Roman"/>
          <w:color w:val="676767"/>
          <w:kern w:val="0"/>
          <w14:ligatures w14:val="none"/>
        </w:rPr>
        <w:t xml:space="preserve"> </w:t>
      </w:r>
      <w:r w:rsidRPr="009347F7">
        <w:rPr>
          <w:rFonts w:eastAsia="Times New Roman" w:cs="Times New Roman"/>
          <w:color w:val="000000" w:themeColor="text1"/>
          <w:kern w:val="0"/>
          <w14:ligatures w14:val="none"/>
        </w:rPr>
        <w:t>for further information.</w:t>
      </w:r>
    </w:p>
    <w:sectPr w:rsidR="001B67F6" w:rsidRPr="009347F7" w:rsidSect="005E36CA">
      <w:pgSz w:w="12240" w:h="15840"/>
      <w:pgMar w:top="1440" w:right="1440" w:bottom="1440" w:left="1440" w:header="720" w:footer="720" w:gutter="0"/>
      <w:pgBorders w:offsetFrom="page">
        <w:top w:val="dotDotDash" w:sz="4" w:space="24" w:color="7030A0"/>
        <w:left w:val="dotDotDash" w:sz="4" w:space="24" w:color="7030A0"/>
        <w:bottom w:val="dotDotDash" w:sz="4" w:space="24" w:color="7030A0"/>
        <w:right w:val="dotDotDash" w:sz="4" w:space="24" w:color="7030A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36305"/>
    <w:multiLevelType w:val="multilevel"/>
    <w:tmpl w:val="C56E9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285254"/>
    <w:multiLevelType w:val="multilevel"/>
    <w:tmpl w:val="39026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0C6749"/>
    <w:multiLevelType w:val="multilevel"/>
    <w:tmpl w:val="2F205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0D2F47"/>
    <w:multiLevelType w:val="multilevel"/>
    <w:tmpl w:val="0B60D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8398424">
    <w:abstractNumId w:val="0"/>
  </w:num>
  <w:num w:numId="2" w16cid:durableId="1896118905">
    <w:abstractNumId w:val="1"/>
  </w:num>
  <w:num w:numId="3" w16cid:durableId="808784874">
    <w:abstractNumId w:val="3"/>
  </w:num>
  <w:num w:numId="4" w16cid:durableId="11613877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6CA"/>
    <w:rsid w:val="001B67F6"/>
    <w:rsid w:val="002F5D8E"/>
    <w:rsid w:val="005E36CA"/>
    <w:rsid w:val="009347F7"/>
    <w:rsid w:val="009D2453"/>
    <w:rsid w:val="00A834A4"/>
    <w:rsid w:val="00BE6937"/>
    <w:rsid w:val="00C6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C70F2"/>
  <w15:chartTrackingRefBased/>
  <w15:docId w15:val="{1FEAF78B-D3A0-4864-8373-1C6BF9BE5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36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864EA8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36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864EA8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36CA"/>
    <w:pPr>
      <w:keepNext/>
      <w:keepLines/>
      <w:spacing w:before="160" w:after="80"/>
      <w:outlineLvl w:val="2"/>
    </w:pPr>
    <w:rPr>
      <w:rFonts w:eastAsiaTheme="majorEastAsia" w:cstheme="majorBidi"/>
      <w:color w:val="864EA8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36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864EA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36CA"/>
    <w:pPr>
      <w:keepNext/>
      <w:keepLines/>
      <w:spacing w:before="80" w:after="40"/>
      <w:outlineLvl w:val="4"/>
    </w:pPr>
    <w:rPr>
      <w:rFonts w:eastAsiaTheme="majorEastAsia" w:cstheme="majorBidi"/>
      <w:color w:val="864EA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36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36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36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36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36CA"/>
    <w:rPr>
      <w:rFonts w:asciiTheme="majorHAnsi" w:eastAsiaTheme="majorEastAsia" w:hAnsiTheme="majorHAnsi" w:cstheme="majorBidi"/>
      <w:color w:val="864EA8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36CA"/>
    <w:rPr>
      <w:rFonts w:asciiTheme="majorHAnsi" w:eastAsiaTheme="majorEastAsia" w:hAnsiTheme="majorHAnsi" w:cstheme="majorBidi"/>
      <w:color w:val="864EA8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36CA"/>
    <w:rPr>
      <w:rFonts w:eastAsiaTheme="majorEastAsia" w:cstheme="majorBidi"/>
      <w:color w:val="864EA8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36CA"/>
    <w:rPr>
      <w:rFonts w:eastAsiaTheme="majorEastAsia" w:cstheme="majorBidi"/>
      <w:i/>
      <w:iCs/>
      <w:color w:val="864EA8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36CA"/>
    <w:rPr>
      <w:rFonts w:eastAsiaTheme="majorEastAsia" w:cstheme="majorBidi"/>
      <w:color w:val="864EA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36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36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36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36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36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36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36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36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36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36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36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36CA"/>
    <w:rPr>
      <w:i/>
      <w:iCs/>
      <w:color w:val="864EA8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36CA"/>
    <w:pPr>
      <w:pBdr>
        <w:top w:val="single" w:sz="4" w:space="10" w:color="864EA8" w:themeColor="accent1" w:themeShade="BF"/>
        <w:bottom w:val="single" w:sz="4" w:space="10" w:color="864EA8" w:themeColor="accent1" w:themeShade="BF"/>
      </w:pBdr>
      <w:spacing w:before="360" w:after="360"/>
      <w:ind w:left="864" w:right="864"/>
      <w:jc w:val="center"/>
    </w:pPr>
    <w:rPr>
      <w:i/>
      <w:iCs/>
      <w:color w:val="864EA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36CA"/>
    <w:rPr>
      <w:i/>
      <w:iCs/>
      <w:color w:val="864EA8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36CA"/>
    <w:rPr>
      <w:b/>
      <w:bCs/>
      <w:smallCaps/>
      <w:color w:val="864EA8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5E3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9347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lizzie.chambers@vtctfoundation.org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tctfoundation.org.uk/what-we-fund/career-development/" TargetMode="External"/></Relationships>
</file>

<file path=word/theme/theme1.xml><?xml version="1.0" encoding="utf-8"?>
<a:theme xmlns:a="http://schemas.openxmlformats.org/drawingml/2006/main" name="Office Theme">
  <a:themeElements>
    <a:clrScheme name="Viole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Glossy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05EEB-D085-4E11-9E6B-3F82D9EF2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Lizzie Chambers</dc:creator>
  <cp:keywords/>
  <dc:description/>
  <cp:lastModifiedBy>Nechama Lewis</cp:lastModifiedBy>
  <cp:revision>2</cp:revision>
  <dcterms:created xsi:type="dcterms:W3CDTF">2025-09-06T14:06:00Z</dcterms:created>
  <dcterms:modified xsi:type="dcterms:W3CDTF">2025-09-06T14:06:00Z</dcterms:modified>
</cp:coreProperties>
</file>