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2D8AE" w14:textId="6961BB92" w:rsidR="0C5011D7" w:rsidRDefault="4468D85E" w:rsidP="3D5BB922">
      <w:pPr>
        <w:pStyle w:val="Title"/>
        <w:pBdr>
          <w:bottom w:val="single" w:sz="8" w:space="4" w:color="4F81BD"/>
        </w:pBdr>
        <w:spacing w:after="300"/>
        <w:jc w:val="center"/>
        <w:rPr>
          <w:rFonts w:ascii="Cambria" w:eastAsia="Cambria" w:hAnsi="Cambria" w:cs="Cambria"/>
          <w:color w:val="17365D"/>
          <w:sz w:val="52"/>
          <w:szCs w:val="52"/>
        </w:rPr>
      </w:pPr>
      <w:r w:rsidRPr="3D5BB922">
        <w:rPr>
          <w:rFonts w:ascii="Cambria" w:eastAsia="Cambria" w:hAnsi="Cambria" w:cs="Cambria"/>
          <w:color w:val="17365D"/>
          <w:sz w:val="52"/>
          <w:szCs w:val="52"/>
          <w:lang w:val="en-GB"/>
        </w:rPr>
        <w:t xml:space="preserve">BTIG SPRING STUDY DAY </w:t>
      </w:r>
      <w:r w:rsidR="0C5011D7">
        <w:br/>
      </w:r>
      <w:r w:rsidRPr="3D5BB922">
        <w:rPr>
          <w:rFonts w:ascii="Cambria" w:eastAsia="Cambria" w:hAnsi="Cambria" w:cs="Cambria"/>
          <w:color w:val="17365D"/>
          <w:sz w:val="52"/>
          <w:szCs w:val="52"/>
          <w:lang w:val="en-GB"/>
        </w:rPr>
        <w:t xml:space="preserve">Monday 20th April 2026 </w:t>
      </w:r>
    </w:p>
    <w:p w14:paraId="35AE0F3E" w14:textId="1C77C5CC" w:rsidR="0C5011D7" w:rsidRDefault="4468D85E" w:rsidP="3D5BB922">
      <w:pPr>
        <w:pStyle w:val="Title"/>
        <w:pBdr>
          <w:bottom w:val="single" w:sz="8" w:space="4" w:color="4F81BD"/>
        </w:pBdr>
        <w:spacing w:after="300"/>
        <w:jc w:val="center"/>
        <w:rPr>
          <w:sz w:val="52"/>
          <w:szCs w:val="52"/>
        </w:rPr>
      </w:pPr>
      <w:r w:rsidRPr="3D5BB922">
        <w:rPr>
          <w:rFonts w:ascii="Cambria" w:eastAsia="Cambria" w:hAnsi="Cambria" w:cs="Cambria"/>
          <w:color w:val="17365D"/>
          <w:sz w:val="52"/>
          <w:szCs w:val="52"/>
          <w:lang w:val="en-GB"/>
        </w:rPr>
        <w:t>09:30-15:30</w:t>
      </w:r>
    </w:p>
    <w:p w14:paraId="0C5BE97A" w14:textId="1D313FE0" w:rsidR="0C5011D7" w:rsidRDefault="4468D85E" w:rsidP="3D5BB922">
      <w:pPr>
        <w:pStyle w:val="Title"/>
        <w:pBdr>
          <w:bottom w:val="single" w:sz="8" w:space="4" w:color="4F81BD"/>
        </w:pBdr>
        <w:spacing w:after="300"/>
        <w:jc w:val="center"/>
        <w:rPr>
          <w:sz w:val="52"/>
          <w:szCs w:val="52"/>
        </w:rPr>
      </w:pPr>
      <w:r w:rsidRPr="3D5BB922">
        <w:rPr>
          <w:rFonts w:ascii="Cambria" w:eastAsia="Cambria" w:hAnsi="Cambria" w:cs="Cambria"/>
          <w:color w:val="17365D"/>
          <w:sz w:val="52"/>
          <w:szCs w:val="52"/>
          <w:lang w:val="en-GB"/>
        </w:rPr>
        <w:t>The Belmont Hotel, 20 De Montfort Street, Leicester, LE1 7GR</w:t>
      </w:r>
      <w:r w:rsidRPr="3D5BB922">
        <w:rPr>
          <w:sz w:val="52"/>
          <w:szCs w:val="52"/>
        </w:rPr>
        <w:t xml:space="preserve"> </w:t>
      </w:r>
    </w:p>
    <w:p w14:paraId="326B4014" w14:textId="5B69C840" w:rsidR="0C5011D7" w:rsidRDefault="4468D85E" w:rsidP="3D5BB922">
      <w:pPr>
        <w:rPr>
          <w:rFonts w:ascii="Calibri" w:eastAsia="Calibri" w:hAnsi="Calibri" w:cs="Calibri"/>
          <w:color w:val="000000" w:themeColor="text1"/>
        </w:rPr>
      </w:pPr>
      <w:r w:rsidRPr="3D5BB922">
        <w:rPr>
          <w:rFonts w:ascii="Calibri" w:eastAsia="Calibri" w:hAnsi="Calibri" w:cs="Calibri"/>
          <w:b/>
          <w:bCs/>
          <w:color w:val="000000" w:themeColor="text1"/>
          <w:u w:val="single"/>
          <w:lang w:val="en-GB"/>
        </w:rPr>
        <w:t xml:space="preserve">AGENDA </w:t>
      </w: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(subject to change)</w:t>
      </w:r>
    </w:p>
    <w:p w14:paraId="582DCA62" w14:textId="33C87C42" w:rsidR="0C5011D7" w:rsidRDefault="4468D85E" w:rsidP="3D5BB922">
      <w:pPr>
        <w:rPr>
          <w:rFonts w:ascii="Calibri" w:eastAsia="Calibri" w:hAnsi="Calibri" w:cs="Calibri"/>
          <w:color w:val="000000" w:themeColor="text1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09:30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Arrival &amp; Refreshments</w:t>
      </w:r>
    </w:p>
    <w:p w14:paraId="086BC32B" w14:textId="4C4BD038" w:rsidR="0C5011D7" w:rsidRDefault="4468D85E" w:rsidP="3D5BB922">
      <w:pPr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09:45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Welcome and </w:t>
      </w:r>
      <w:r w:rsidR="7AD8E2AD" w:rsidRPr="3D5BB922">
        <w:rPr>
          <w:rFonts w:ascii="Calibri" w:eastAsia="Calibri" w:hAnsi="Calibri" w:cs="Calibri"/>
          <w:color w:val="000000" w:themeColor="text1"/>
          <w:lang w:val="en-GB"/>
        </w:rPr>
        <w:t>introductions</w:t>
      </w:r>
    </w:p>
    <w:p w14:paraId="19AFDDA2" w14:textId="1243B4CD" w:rsidR="0C5011D7" w:rsidRDefault="4468D85E" w:rsidP="3D5BB922">
      <w:pPr>
        <w:rPr>
          <w:rFonts w:ascii="Calibri" w:eastAsia="Calibri" w:hAnsi="Calibri" w:cs="Calibri"/>
          <w:color w:val="000000" w:themeColor="text1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10:00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Time for therapists to present/discuss - complex case scenarios, what would you do? clinical reasoning, managing expectations &amp; difficult conversations in scar management</w:t>
      </w:r>
      <w:r w:rsidR="0C5011D7">
        <w:br/>
      </w:r>
      <w:r w:rsidR="6CCF9303"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 xml:space="preserve">11:30 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>Hannah Poulton - HLP Therapy - Advances in scar therapy practice</w:t>
      </w:r>
    </w:p>
    <w:p w14:paraId="0DC62307" w14:textId="26917833" w:rsidR="0C5011D7" w:rsidRDefault="4468D85E" w:rsidP="3D5BB922">
      <w:pPr>
        <w:rPr>
          <w:rFonts w:ascii="Calibri" w:eastAsia="Calibri" w:hAnsi="Calibri" w:cs="Calibri"/>
          <w:color w:val="000000" w:themeColor="text1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12:30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Lunch – Refreshments available, lunch not provided.</w:t>
      </w:r>
    </w:p>
    <w:p w14:paraId="0CDB0A1E" w14:textId="35F97637" w:rsidR="0C5011D7" w:rsidRDefault="4468D85E" w:rsidP="3D5BB922">
      <w:pPr>
        <w:rPr>
          <w:rFonts w:ascii="Calibri" w:eastAsia="Calibri" w:hAnsi="Calibri" w:cs="Calibri"/>
          <w:color w:val="000000" w:themeColor="text1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 xml:space="preserve">13:30 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Facilitated practical stations </w:t>
      </w:r>
      <w:r w:rsidR="6FC5790A" w:rsidRPr="3D5BB922">
        <w:rPr>
          <w:rFonts w:ascii="Calibri" w:eastAsia="Calibri" w:hAnsi="Calibri" w:cs="Calibri"/>
          <w:color w:val="000000" w:themeColor="text1"/>
          <w:lang w:val="en-GB"/>
        </w:rPr>
        <w:t xml:space="preserve">covering burn scar assessment, safe massage techniques, progression with movement and function, and use of tools and products to support scar </w:t>
      </w:r>
      <w:r w:rsidR="6282C1D3" w:rsidRPr="3D5BB922">
        <w:rPr>
          <w:rFonts w:ascii="Calibri" w:eastAsia="Calibri" w:hAnsi="Calibri" w:cs="Calibri"/>
          <w:color w:val="000000" w:themeColor="text1"/>
          <w:lang w:val="en-GB"/>
        </w:rPr>
        <w:t>care</w:t>
      </w:r>
      <w:r w:rsidR="6FC5790A" w:rsidRPr="3D5BB922">
        <w:rPr>
          <w:rFonts w:ascii="Calibri" w:eastAsia="Calibri" w:hAnsi="Calibri" w:cs="Calibri"/>
          <w:color w:val="000000" w:themeColor="text1"/>
          <w:lang w:val="en-GB"/>
        </w:rPr>
        <w:t>.</w:t>
      </w:r>
    </w:p>
    <w:p w14:paraId="0330D3A6" w14:textId="55877F0D" w:rsidR="0C5011D7" w:rsidRDefault="4468D85E" w:rsidP="3D5BB922">
      <w:pPr>
        <w:rPr>
          <w:rFonts w:ascii="Calibri" w:eastAsia="Calibri" w:hAnsi="Calibri" w:cs="Calibri"/>
          <w:color w:val="000000" w:themeColor="text1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15:00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 AOB</w:t>
      </w:r>
    </w:p>
    <w:p w14:paraId="2C7A4243" w14:textId="77591AF3" w:rsidR="0C5011D7" w:rsidRDefault="4468D85E" w:rsidP="3D5BB922">
      <w:pPr>
        <w:rPr>
          <w:rFonts w:ascii="Calibri" w:eastAsia="Calibri" w:hAnsi="Calibri" w:cs="Calibri"/>
          <w:color w:val="000000" w:themeColor="text1"/>
          <w:sz w:val="22"/>
          <w:szCs w:val="22"/>
          <w:lang w:val="en-GB"/>
        </w:rPr>
      </w:pPr>
      <w:r w:rsidRPr="3D5BB922">
        <w:rPr>
          <w:rFonts w:ascii="Calibri" w:eastAsia="Calibri" w:hAnsi="Calibri" w:cs="Calibri"/>
          <w:color w:val="000000" w:themeColor="text1"/>
          <w:u w:val="single"/>
          <w:lang w:val="en-GB"/>
        </w:rPr>
        <w:t>15:30</w:t>
      </w:r>
      <w:r w:rsidRPr="3D5BB922">
        <w:rPr>
          <w:rFonts w:ascii="Calibri" w:eastAsia="Calibri" w:hAnsi="Calibri" w:cs="Calibri"/>
          <w:color w:val="000000" w:themeColor="text1"/>
          <w:lang w:val="en-GB"/>
        </w:rPr>
        <w:t xml:space="preserve"> Close</w:t>
      </w:r>
    </w:p>
    <w:p w14:paraId="462B3C8C" w14:textId="1C25F52C" w:rsidR="0C5011D7" w:rsidRDefault="0C5011D7" w:rsidP="3D5BB922">
      <w:pPr>
        <w:rPr>
          <w:rFonts w:ascii="Calibri" w:eastAsia="Calibri" w:hAnsi="Calibri" w:cs="Calibri"/>
          <w:color w:val="000000" w:themeColor="text1"/>
          <w:lang w:val="en-GB"/>
        </w:rPr>
      </w:pPr>
    </w:p>
    <w:p w14:paraId="523DABE3" w14:textId="11080642" w:rsidR="0C5011D7" w:rsidRDefault="4468D85E" w:rsidP="3D5BB922">
      <w:pPr>
        <w:rPr>
          <w:rFonts w:ascii="Calibri" w:eastAsia="Calibri" w:hAnsi="Calibri" w:cs="Calibri"/>
        </w:rPr>
      </w:pPr>
      <w:r w:rsidRPr="3D5BB922">
        <w:rPr>
          <w:rFonts w:ascii="Calibri" w:eastAsia="Calibri" w:hAnsi="Calibri" w:cs="Calibri"/>
          <w:b/>
          <w:bCs/>
          <w:color w:val="000000" w:themeColor="text1"/>
          <w:u w:val="single"/>
          <w:lang w:val="en-GB"/>
        </w:rPr>
        <w:t xml:space="preserve">Additional information: </w:t>
      </w:r>
      <w:r w:rsidRPr="3D5BB922">
        <w:rPr>
          <w:rFonts w:ascii="Calibri" w:eastAsia="Calibri" w:hAnsi="Calibri" w:cs="Calibri"/>
          <w:color w:val="000000" w:themeColor="text1"/>
        </w:rPr>
        <w:t xml:space="preserve">Parking is </w:t>
      </w:r>
      <w:r w:rsidR="70015A35" w:rsidRPr="3D5BB922">
        <w:rPr>
          <w:rFonts w:ascii="Calibri" w:eastAsia="Calibri" w:hAnsi="Calibri" w:cs="Calibri"/>
          <w:color w:val="000000" w:themeColor="text1"/>
        </w:rPr>
        <w:t>available;</w:t>
      </w:r>
      <w:r w:rsidRPr="3D5BB922">
        <w:rPr>
          <w:rFonts w:ascii="Calibri" w:eastAsia="Calibri" w:hAnsi="Calibri" w:cs="Calibri"/>
          <w:color w:val="000000" w:themeColor="text1"/>
        </w:rPr>
        <w:t xml:space="preserve"> venue is a short distance from Leicester train station. Morning and afternoon refreshments are available; lunch will not be provided. BBA members will be offered </w:t>
      </w:r>
      <w:r w:rsidR="69EF084B" w:rsidRPr="3D5BB922">
        <w:rPr>
          <w:rFonts w:ascii="Calibri" w:eastAsia="Calibri" w:hAnsi="Calibri" w:cs="Calibri"/>
          <w:color w:val="000000" w:themeColor="text1"/>
        </w:rPr>
        <w:t>priority;</w:t>
      </w:r>
      <w:r w:rsidRPr="3D5BB922">
        <w:rPr>
          <w:rFonts w:ascii="Calibri" w:eastAsia="Calibri" w:hAnsi="Calibri" w:cs="Calibri"/>
          <w:color w:val="000000" w:themeColor="text1"/>
        </w:rPr>
        <w:t xml:space="preserve"> non-members are asked to pay £10 to the BBA for attendance. </w:t>
      </w:r>
      <w:r w:rsidRPr="3D5BB922">
        <w:rPr>
          <w:rFonts w:ascii="Calibri" w:eastAsia="Calibri" w:hAnsi="Calibri" w:cs="Calibri"/>
        </w:rPr>
        <w:t xml:space="preserve"> </w:t>
      </w:r>
    </w:p>
    <w:p w14:paraId="591D45F2" w14:textId="04D468BA" w:rsidR="0C5011D7" w:rsidRDefault="0C5011D7" w:rsidP="3D5BB922">
      <w:pPr>
        <w:rPr>
          <w:rFonts w:ascii="Calibri" w:eastAsia="Calibri" w:hAnsi="Calibri" w:cs="Calibri"/>
        </w:rPr>
      </w:pPr>
    </w:p>
    <w:sectPr w:rsidR="0C5011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ACEB"/>
    <w:multiLevelType w:val="hybridMultilevel"/>
    <w:tmpl w:val="C1C65E38"/>
    <w:lvl w:ilvl="0" w:tplc="1A50E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2070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AD1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9C0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498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DA6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7AA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0F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DEDA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EB33"/>
    <w:multiLevelType w:val="hybridMultilevel"/>
    <w:tmpl w:val="923ECF46"/>
    <w:lvl w:ilvl="0" w:tplc="5F8E3F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DC5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640C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1C7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CA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BAE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47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22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002D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E516B"/>
    <w:multiLevelType w:val="hybridMultilevel"/>
    <w:tmpl w:val="CD361192"/>
    <w:lvl w:ilvl="0" w:tplc="6BE0F98A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D29ADED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AEE46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C4A72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B2EB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DA83A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0E991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668BA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25EA9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0332E9"/>
    <w:multiLevelType w:val="hybridMultilevel"/>
    <w:tmpl w:val="2D789D42"/>
    <w:lvl w:ilvl="0" w:tplc="57E08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2E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AED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48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804C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0F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29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C66F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DA00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AEBA4"/>
    <w:multiLevelType w:val="hybridMultilevel"/>
    <w:tmpl w:val="CEE82966"/>
    <w:lvl w:ilvl="0" w:tplc="AFB2F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3AFF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E4CF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BCF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4C0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87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30F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0C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7CA1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EDBE4"/>
    <w:multiLevelType w:val="hybridMultilevel"/>
    <w:tmpl w:val="30FA5CE0"/>
    <w:lvl w:ilvl="0" w:tplc="969AF8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A0DB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6CF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FE49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24F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1E7A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80F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F09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18D5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5C724"/>
    <w:multiLevelType w:val="hybridMultilevel"/>
    <w:tmpl w:val="459A9600"/>
    <w:lvl w:ilvl="0" w:tplc="17A8023A">
      <w:start w:val="1"/>
      <w:numFmt w:val="decimal"/>
      <w:lvlText w:val="%1."/>
      <w:lvlJc w:val="left"/>
      <w:pPr>
        <w:ind w:left="720" w:hanging="360"/>
      </w:pPr>
    </w:lvl>
    <w:lvl w:ilvl="1" w:tplc="D89C6C06">
      <w:start w:val="1"/>
      <w:numFmt w:val="lowerLetter"/>
      <w:lvlText w:val="%2."/>
      <w:lvlJc w:val="left"/>
      <w:pPr>
        <w:ind w:left="1440" w:hanging="360"/>
      </w:pPr>
    </w:lvl>
    <w:lvl w:ilvl="2" w:tplc="867CED3E">
      <w:start w:val="1"/>
      <w:numFmt w:val="lowerRoman"/>
      <w:lvlText w:val="%3."/>
      <w:lvlJc w:val="right"/>
      <w:pPr>
        <w:ind w:left="2160" w:hanging="180"/>
      </w:pPr>
    </w:lvl>
    <w:lvl w:ilvl="3" w:tplc="1D3002CA">
      <w:start w:val="1"/>
      <w:numFmt w:val="decimal"/>
      <w:lvlText w:val="%4."/>
      <w:lvlJc w:val="left"/>
      <w:pPr>
        <w:ind w:left="2880" w:hanging="360"/>
      </w:pPr>
    </w:lvl>
    <w:lvl w:ilvl="4" w:tplc="575A6E78">
      <w:start w:val="1"/>
      <w:numFmt w:val="lowerLetter"/>
      <w:lvlText w:val="%5."/>
      <w:lvlJc w:val="left"/>
      <w:pPr>
        <w:ind w:left="3600" w:hanging="360"/>
      </w:pPr>
    </w:lvl>
    <w:lvl w:ilvl="5" w:tplc="66126170">
      <w:start w:val="1"/>
      <w:numFmt w:val="lowerRoman"/>
      <w:lvlText w:val="%6."/>
      <w:lvlJc w:val="right"/>
      <w:pPr>
        <w:ind w:left="4320" w:hanging="180"/>
      </w:pPr>
    </w:lvl>
    <w:lvl w:ilvl="6" w:tplc="8C6C9342">
      <w:start w:val="1"/>
      <w:numFmt w:val="decimal"/>
      <w:lvlText w:val="%7."/>
      <w:lvlJc w:val="left"/>
      <w:pPr>
        <w:ind w:left="5040" w:hanging="360"/>
      </w:pPr>
    </w:lvl>
    <w:lvl w:ilvl="7" w:tplc="F5DA5B0C">
      <w:start w:val="1"/>
      <w:numFmt w:val="lowerLetter"/>
      <w:lvlText w:val="%8."/>
      <w:lvlJc w:val="left"/>
      <w:pPr>
        <w:ind w:left="5760" w:hanging="360"/>
      </w:pPr>
    </w:lvl>
    <w:lvl w:ilvl="8" w:tplc="59EAF2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388FC"/>
    <w:multiLevelType w:val="hybridMultilevel"/>
    <w:tmpl w:val="1F86C90C"/>
    <w:lvl w:ilvl="0" w:tplc="45FC4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E607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A1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6A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4B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88F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A03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296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14A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549824">
    <w:abstractNumId w:val="2"/>
  </w:num>
  <w:num w:numId="2" w16cid:durableId="134110171">
    <w:abstractNumId w:val="1"/>
  </w:num>
  <w:num w:numId="3" w16cid:durableId="1123118104">
    <w:abstractNumId w:val="4"/>
  </w:num>
  <w:num w:numId="4" w16cid:durableId="1314526281">
    <w:abstractNumId w:val="7"/>
  </w:num>
  <w:num w:numId="5" w16cid:durableId="51581247">
    <w:abstractNumId w:val="6"/>
  </w:num>
  <w:num w:numId="6" w16cid:durableId="764300081">
    <w:abstractNumId w:val="5"/>
  </w:num>
  <w:num w:numId="7" w16cid:durableId="1949189949">
    <w:abstractNumId w:val="3"/>
  </w:num>
  <w:num w:numId="8" w16cid:durableId="730739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A6CED1"/>
    <w:rsid w:val="00DD1799"/>
    <w:rsid w:val="00E40E07"/>
    <w:rsid w:val="00F777E5"/>
    <w:rsid w:val="0101E7D1"/>
    <w:rsid w:val="0118A11D"/>
    <w:rsid w:val="01A33FB6"/>
    <w:rsid w:val="01DC99FB"/>
    <w:rsid w:val="0281BBCD"/>
    <w:rsid w:val="037A295B"/>
    <w:rsid w:val="04CE829E"/>
    <w:rsid w:val="056C3DA1"/>
    <w:rsid w:val="09052CF0"/>
    <w:rsid w:val="092066AD"/>
    <w:rsid w:val="09CF9159"/>
    <w:rsid w:val="09D8BFAC"/>
    <w:rsid w:val="0C5011D7"/>
    <w:rsid w:val="0D4E3651"/>
    <w:rsid w:val="0D50649B"/>
    <w:rsid w:val="0E675F1B"/>
    <w:rsid w:val="10187FAF"/>
    <w:rsid w:val="122E1A61"/>
    <w:rsid w:val="1230ABE3"/>
    <w:rsid w:val="12F9C644"/>
    <w:rsid w:val="14426FFA"/>
    <w:rsid w:val="1444AE62"/>
    <w:rsid w:val="148434EC"/>
    <w:rsid w:val="14E03585"/>
    <w:rsid w:val="1509192C"/>
    <w:rsid w:val="174E9D9C"/>
    <w:rsid w:val="1989F791"/>
    <w:rsid w:val="1C183484"/>
    <w:rsid w:val="1D7A789A"/>
    <w:rsid w:val="1DED2509"/>
    <w:rsid w:val="1DF033EF"/>
    <w:rsid w:val="1EB4D23F"/>
    <w:rsid w:val="1F2FFA05"/>
    <w:rsid w:val="1F4349D9"/>
    <w:rsid w:val="2092EC52"/>
    <w:rsid w:val="231FEA67"/>
    <w:rsid w:val="2390EF95"/>
    <w:rsid w:val="240493E6"/>
    <w:rsid w:val="2534B6F3"/>
    <w:rsid w:val="25A6CED1"/>
    <w:rsid w:val="26ACA1EC"/>
    <w:rsid w:val="2765D45F"/>
    <w:rsid w:val="28357E5B"/>
    <w:rsid w:val="29FAFBA9"/>
    <w:rsid w:val="2BADCE86"/>
    <w:rsid w:val="2CEDEF4F"/>
    <w:rsid w:val="2D307D30"/>
    <w:rsid w:val="2E97E6AB"/>
    <w:rsid w:val="2FA2E0A9"/>
    <w:rsid w:val="2FA54EFF"/>
    <w:rsid w:val="3058EBD2"/>
    <w:rsid w:val="31B12E46"/>
    <w:rsid w:val="31C05AFB"/>
    <w:rsid w:val="31E9DD2F"/>
    <w:rsid w:val="32BA1365"/>
    <w:rsid w:val="334DE24A"/>
    <w:rsid w:val="335A6176"/>
    <w:rsid w:val="34CC3B08"/>
    <w:rsid w:val="35251585"/>
    <w:rsid w:val="36748D16"/>
    <w:rsid w:val="3717754D"/>
    <w:rsid w:val="3799FB7C"/>
    <w:rsid w:val="3821E83E"/>
    <w:rsid w:val="38695098"/>
    <w:rsid w:val="397E9149"/>
    <w:rsid w:val="3BAD872A"/>
    <w:rsid w:val="3C40B470"/>
    <w:rsid w:val="3D5BB922"/>
    <w:rsid w:val="3E9ADB3D"/>
    <w:rsid w:val="3F585CE0"/>
    <w:rsid w:val="40772954"/>
    <w:rsid w:val="426386EE"/>
    <w:rsid w:val="42A2809F"/>
    <w:rsid w:val="442C795A"/>
    <w:rsid w:val="4468D85E"/>
    <w:rsid w:val="452AF827"/>
    <w:rsid w:val="4569393E"/>
    <w:rsid w:val="45CAE120"/>
    <w:rsid w:val="4613B78C"/>
    <w:rsid w:val="46502499"/>
    <w:rsid w:val="4764CD0E"/>
    <w:rsid w:val="48DFE74E"/>
    <w:rsid w:val="48E6ADE0"/>
    <w:rsid w:val="49B7A347"/>
    <w:rsid w:val="4CBE70F9"/>
    <w:rsid w:val="4F47D1BA"/>
    <w:rsid w:val="5110E71C"/>
    <w:rsid w:val="512F0518"/>
    <w:rsid w:val="528B2C5F"/>
    <w:rsid w:val="5344A4BF"/>
    <w:rsid w:val="5399BAB8"/>
    <w:rsid w:val="53A059A7"/>
    <w:rsid w:val="549895F4"/>
    <w:rsid w:val="55186F76"/>
    <w:rsid w:val="55F5952F"/>
    <w:rsid w:val="56E32F7C"/>
    <w:rsid w:val="56E4F1E9"/>
    <w:rsid w:val="580CC017"/>
    <w:rsid w:val="582AFDDC"/>
    <w:rsid w:val="590D2C57"/>
    <w:rsid w:val="5930593D"/>
    <w:rsid w:val="5A109BFA"/>
    <w:rsid w:val="5CB23DC4"/>
    <w:rsid w:val="61B2F0A9"/>
    <w:rsid w:val="61DBE8A6"/>
    <w:rsid w:val="6258106A"/>
    <w:rsid w:val="625D930C"/>
    <w:rsid w:val="6282C1D3"/>
    <w:rsid w:val="658A785C"/>
    <w:rsid w:val="679E76FE"/>
    <w:rsid w:val="6887689B"/>
    <w:rsid w:val="68A4595B"/>
    <w:rsid w:val="69EA4C33"/>
    <w:rsid w:val="69EF084B"/>
    <w:rsid w:val="6C0EEFA7"/>
    <w:rsid w:val="6CB4D813"/>
    <w:rsid w:val="6CCF9303"/>
    <w:rsid w:val="6D188F2C"/>
    <w:rsid w:val="6F805757"/>
    <w:rsid w:val="6FC5790A"/>
    <w:rsid w:val="6FC9C74D"/>
    <w:rsid w:val="70015A35"/>
    <w:rsid w:val="70842552"/>
    <w:rsid w:val="71BDB84A"/>
    <w:rsid w:val="71DEF5D0"/>
    <w:rsid w:val="7237CD90"/>
    <w:rsid w:val="73D8EFD9"/>
    <w:rsid w:val="756891F1"/>
    <w:rsid w:val="75C9E6B4"/>
    <w:rsid w:val="766B0849"/>
    <w:rsid w:val="78F5D9E1"/>
    <w:rsid w:val="79CC1F8C"/>
    <w:rsid w:val="7AD8E2AD"/>
    <w:rsid w:val="7CD757D4"/>
    <w:rsid w:val="7D3044C8"/>
    <w:rsid w:val="7DE91DEE"/>
    <w:rsid w:val="7E1CE992"/>
    <w:rsid w:val="7F782D92"/>
    <w:rsid w:val="7F7CFDED"/>
    <w:rsid w:val="7F99B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42189"/>
  <w15:chartTrackingRefBased/>
  <w15:docId w15:val="{BBCD973B-7B05-467F-9EC1-0F4D3AD59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C5011D7"/>
    <w:pPr>
      <w:ind w:left="720"/>
      <w:contextualSpacing/>
    </w:pPr>
  </w:style>
  <w:style w:type="paragraph" w:styleId="Title">
    <w:name w:val="Title"/>
    <w:basedOn w:val="Normal"/>
    <w:next w:val="Normal"/>
    <w:uiPriority w:val="10"/>
    <w:qFormat/>
    <w:rsid w:val="38695098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843</Characters>
  <Application>Microsoft Office Word</Application>
  <DocSecurity>4</DocSecurity>
  <Lines>16</Lines>
  <Paragraphs>6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PRINCE, Amberley (BIRMINGHAM WOMEN'S AND CHILDREN'S NHS FOUNDATION TRUST)</dc:creator>
  <cp:keywords/>
  <dc:description/>
  <cp:lastModifiedBy>Nechama Lewis</cp:lastModifiedBy>
  <cp:revision>2</cp:revision>
  <dcterms:created xsi:type="dcterms:W3CDTF">2026-03-16T12:58:00Z</dcterms:created>
  <dcterms:modified xsi:type="dcterms:W3CDTF">2026-03-16T12:58:00Z</dcterms:modified>
</cp:coreProperties>
</file>